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38" w:rsidRDefault="00AF6C38" w:rsidP="00AF6C38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AF6C38" w:rsidRPr="00D14379" w:rsidRDefault="00AF6C38" w:rsidP="00AF6C38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AF6C38" w:rsidRPr="00D14379" w:rsidRDefault="00AF6C38" w:rsidP="00AF6C38">
      <w:pPr>
        <w:jc w:val="center"/>
      </w:pPr>
    </w:p>
    <w:p w:rsidR="00AF6C38" w:rsidRPr="00D14379" w:rsidRDefault="00AF6C38" w:rsidP="00AF6C38"/>
    <w:p w:rsidR="00AF6C38" w:rsidRDefault="00AF6C38" w:rsidP="00AF6C38">
      <w:pPr>
        <w:tabs>
          <w:tab w:val="left" w:pos="3315"/>
        </w:tabs>
      </w:pPr>
    </w:p>
    <w:p w:rsidR="00AF6C38" w:rsidRPr="009510B8" w:rsidRDefault="00AF6C38" w:rsidP="00AF6C38">
      <w:pPr>
        <w:tabs>
          <w:tab w:val="left" w:pos="3315"/>
        </w:tabs>
      </w:pPr>
    </w:p>
    <w:p w:rsidR="00AF6C38" w:rsidRPr="00C638C9" w:rsidRDefault="00AF6C38" w:rsidP="00AF6C38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AF6C38" w:rsidRPr="00C638C9" w:rsidRDefault="00AF6C38" w:rsidP="00AF6C38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AF6C38" w:rsidRPr="00C638C9" w:rsidRDefault="00AF6C38" w:rsidP="00AF6C38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AF6C38" w:rsidRPr="00C638C9" w:rsidRDefault="00AF6C38" w:rsidP="00AF6C38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AF6C38" w:rsidRPr="00C638C9" w:rsidRDefault="00AF6C38" w:rsidP="00AF6C38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AF6C38" w:rsidRDefault="00AF6C38" w:rsidP="00AF6C38">
      <w:pPr>
        <w:tabs>
          <w:tab w:val="left" w:pos="3315"/>
        </w:tabs>
      </w:pPr>
    </w:p>
    <w:p w:rsidR="00AF6C38" w:rsidRDefault="00AF6C38" w:rsidP="00AF6C38">
      <w:pPr>
        <w:tabs>
          <w:tab w:val="left" w:pos="3315"/>
        </w:tabs>
      </w:pPr>
    </w:p>
    <w:p w:rsidR="00AF6C38" w:rsidRDefault="00AF6C38" w:rsidP="00AF6C38">
      <w:pPr>
        <w:tabs>
          <w:tab w:val="left" w:pos="3315"/>
        </w:tabs>
      </w:pPr>
    </w:p>
    <w:p w:rsidR="00AF6C38" w:rsidRDefault="00AF6C38" w:rsidP="00AF6C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AF6C38" w:rsidRDefault="00AF6C38" w:rsidP="00AF6C3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AF6C38" w:rsidRPr="001D41BF" w:rsidRDefault="00AF6C38" w:rsidP="00AF6C38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1D41BF">
        <w:rPr>
          <w:b/>
          <w:sz w:val="28"/>
          <w:szCs w:val="28"/>
        </w:rPr>
        <w:t>«Литературное краеведение»</w:t>
      </w:r>
    </w:p>
    <w:p w:rsidR="00AF6C38" w:rsidRPr="001D41BF" w:rsidRDefault="00AF6C38" w:rsidP="00AF6C38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1D41BF">
        <w:rPr>
          <w:b/>
          <w:sz w:val="28"/>
          <w:szCs w:val="28"/>
        </w:rPr>
        <w:t>(“</w:t>
      </w:r>
      <w:proofErr w:type="spellStart"/>
      <w:r w:rsidRPr="001D41BF">
        <w:rPr>
          <w:b/>
          <w:sz w:val="28"/>
          <w:szCs w:val="28"/>
        </w:rPr>
        <w:t>Әдәби</w:t>
      </w:r>
      <w:proofErr w:type="spellEnd"/>
      <w:r w:rsidRPr="001D41BF">
        <w:rPr>
          <w:b/>
          <w:sz w:val="28"/>
          <w:szCs w:val="28"/>
        </w:rPr>
        <w:t xml:space="preserve"> </w:t>
      </w:r>
      <w:proofErr w:type="spellStart"/>
      <w:r w:rsidRPr="001D41BF">
        <w:rPr>
          <w:b/>
          <w:sz w:val="28"/>
          <w:szCs w:val="28"/>
        </w:rPr>
        <w:t>туган</w:t>
      </w:r>
      <w:proofErr w:type="spellEnd"/>
      <w:r w:rsidRPr="001D41BF">
        <w:rPr>
          <w:b/>
          <w:sz w:val="28"/>
          <w:szCs w:val="28"/>
        </w:rPr>
        <w:t xml:space="preserve"> як”)</w:t>
      </w:r>
    </w:p>
    <w:p w:rsidR="00AF6C38" w:rsidRDefault="00AF6C38" w:rsidP="00AF6C38">
      <w:pPr>
        <w:ind w:firstLine="993"/>
        <w:rPr>
          <w:sz w:val="26"/>
          <w:szCs w:val="26"/>
        </w:rPr>
      </w:pPr>
    </w:p>
    <w:p w:rsidR="00AF6C38" w:rsidRDefault="00AF6C38" w:rsidP="00AF6C38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AF6C38" w:rsidRDefault="00AF6C38" w:rsidP="00AF6C38">
      <w:pPr>
        <w:ind w:firstLine="993"/>
        <w:rPr>
          <w:sz w:val="26"/>
          <w:szCs w:val="26"/>
        </w:rPr>
      </w:pPr>
      <w:r>
        <w:rPr>
          <w:sz w:val="26"/>
          <w:szCs w:val="26"/>
        </w:rPr>
        <w:t>Год обучения –</w:t>
      </w:r>
      <w:r w:rsidR="00456620">
        <w:rPr>
          <w:sz w:val="26"/>
          <w:szCs w:val="26"/>
        </w:rPr>
        <w:t xml:space="preserve"> </w:t>
      </w:r>
      <w:r>
        <w:rPr>
          <w:sz w:val="26"/>
          <w:szCs w:val="26"/>
        </w:rPr>
        <w:t>второй</w:t>
      </w:r>
    </w:p>
    <w:p w:rsidR="00AF6C38" w:rsidRPr="00A360C8" w:rsidRDefault="00AF6C38" w:rsidP="00AF6C38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AF6C38" w:rsidRDefault="00AF6C38" w:rsidP="00AF6C38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11-17</w:t>
      </w:r>
      <w:r w:rsidRPr="00227586">
        <w:rPr>
          <w:sz w:val="26"/>
          <w:szCs w:val="26"/>
        </w:rPr>
        <w:t xml:space="preserve"> лет</w:t>
      </w:r>
    </w:p>
    <w:p w:rsidR="00AF6C38" w:rsidRDefault="00AF6C38" w:rsidP="00AF6C38">
      <w:pPr>
        <w:ind w:left="4140"/>
        <w:rPr>
          <w:sz w:val="28"/>
          <w:szCs w:val="28"/>
        </w:rPr>
      </w:pPr>
    </w:p>
    <w:p w:rsidR="00AF6C38" w:rsidRDefault="00AF6C38" w:rsidP="00AF6C38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AF6C38" w:rsidRDefault="00AF6C38" w:rsidP="00AF6C38">
      <w:pPr>
        <w:tabs>
          <w:tab w:val="left" w:pos="3315"/>
        </w:tabs>
        <w:spacing w:line="276" w:lineRule="auto"/>
        <w:jc w:val="right"/>
      </w:pPr>
    </w:p>
    <w:p w:rsidR="00AF6C38" w:rsidRPr="00D14379" w:rsidRDefault="00AF6C38" w:rsidP="00AF6C38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AF6C38" w:rsidRDefault="00AF6C38" w:rsidP="00AF6C38">
      <w:pPr>
        <w:tabs>
          <w:tab w:val="left" w:pos="3315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Саетшина</w:t>
      </w:r>
      <w:proofErr w:type="spellEnd"/>
      <w:r>
        <w:rPr>
          <w:sz w:val="28"/>
          <w:szCs w:val="28"/>
        </w:rPr>
        <w:t xml:space="preserve"> Аида </w:t>
      </w:r>
      <w:proofErr w:type="spellStart"/>
      <w:r>
        <w:rPr>
          <w:sz w:val="28"/>
          <w:szCs w:val="28"/>
        </w:rPr>
        <w:t>Ринатовна</w:t>
      </w:r>
      <w:proofErr w:type="spellEnd"/>
      <w:r>
        <w:rPr>
          <w:sz w:val="28"/>
          <w:szCs w:val="28"/>
        </w:rPr>
        <w:t xml:space="preserve">, </w:t>
      </w:r>
    </w:p>
    <w:p w:rsidR="00AF6C38" w:rsidRDefault="00AF6C38" w:rsidP="00AF6C38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AF6C38" w:rsidRDefault="00AF6C38" w:rsidP="00AF6C38">
      <w:pPr>
        <w:jc w:val="center"/>
        <w:rPr>
          <w:b/>
          <w:sz w:val="28"/>
          <w:szCs w:val="28"/>
        </w:rPr>
      </w:pPr>
    </w:p>
    <w:p w:rsidR="00AF6C38" w:rsidRDefault="00AF6C38" w:rsidP="00AF6C38">
      <w:pPr>
        <w:jc w:val="center"/>
        <w:rPr>
          <w:b/>
          <w:sz w:val="28"/>
          <w:szCs w:val="28"/>
        </w:rPr>
      </w:pPr>
    </w:p>
    <w:p w:rsidR="00AF6C38" w:rsidRDefault="00AF6C38" w:rsidP="00AF6C38">
      <w:pPr>
        <w:jc w:val="center"/>
        <w:rPr>
          <w:b/>
          <w:sz w:val="28"/>
          <w:szCs w:val="28"/>
        </w:rPr>
      </w:pPr>
    </w:p>
    <w:p w:rsidR="00AF6C38" w:rsidRDefault="00AF6C38" w:rsidP="00AF6C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AF6C38" w:rsidRDefault="00AF6C38" w:rsidP="00AF6C38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AF6C38" w:rsidRPr="00C63A5A" w:rsidTr="00AF6C38">
        <w:tc>
          <w:tcPr>
            <w:tcW w:w="663" w:type="dxa"/>
          </w:tcPr>
          <w:p w:rsidR="00AF6C38" w:rsidRPr="00C63A5A" w:rsidRDefault="00AF6C38" w:rsidP="00AF6C38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F6C38" w:rsidRPr="00C63A5A" w:rsidRDefault="00AF6C38" w:rsidP="00AF6C38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AF6C38" w:rsidRPr="00C63A5A" w:rsidRDefault="00AF6C38" w:rsidP="00AF6C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Туристско-краеведческая</w:t>
            </w:r>
          </w:p>
        </w:tc>
      </w:tr>
      <w:tr w:rsidR="00AF6C38" w:rsidRPr="00C63A5A" w:rsidTr="00AF6C38">
        <w:tc>
          <w:tcPr>
            <w:tcW w:w="663" w:type="dxa"/>
          </w:tcPr>
          <w:p w:rsidR="00AF6C38" w:rsidRPr="00C63A5A" w:rsidRDefault="00AF6C38" w:rsidP="00AF6C38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F6C38" w:rsidRPr="00681775" w:rsidRDefault="00AF6C38" w:rsidP="00AF6C38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AF6C38" w:rsidRPr="00681775" w:rsidRDefault="00456620" w:rsidP="00AF6C38">
            <w:pPr>
              <w:jc w:val="both"/>
            </w:pPr>
            <w:r>
              <w:t>базовый</w:t>
            </w:r>
          </w:p>
        </w:tc>
      </w:tr>
      <w:tr w:rsidR="00AF6C38" w:rsidRPr="00C63A5A" w:rsidTr="00AF6C38">
        <w:tc>
          <w:tcPr>
            <w:tcW w:w="663" w:type="dxa"/>
          </w:tcPr>
          <w:p w:rsidR="00AF6C38" w:rsidRPr="00C63A5A" w:rsidRDefault="00AF6C38" w:rsidP="00AF6C38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F6C38" w:rsidRDefault="00AF6C38" w:rsidP="00AF6C38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AF6C38" w:rsidRPr="00C63A5A" w:rsidRDefault="00AF6C38" w:rsidP="00AF6C38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AF6C38" w:rsidRDefault="00AF6C38" w:rsidP="00AF6C38">
            <w:pPr>
              <w:jc w:val="both"/>
            </w:pPr>
            <w:r>
              <w:t xml:space="preserve">     Произведения были отобраны с учетом задач воспитания подрастающего поколения добрым, отзывчивым, бережным и любящим природу родного края человеком, обладающим положительными общечеловеческими качествами, представляющим интересы нации. </w:t>
            </w:r>
          </w:p>
          <w:p w:rsidR="00AF6C38" w:rsidRDefault="00AF6C38" w:rsidP="00AF6C38">
            <w:pPr>
              <w:jc w:val="both"/>
            </w:pPr>
            <w:r>
              <w:t xml:space="preserve"> Большую роль в духовном, национальном и нравственном воспитании учащихся, формировании их как личностей, способных служить нашему народу, играют произведения, вошедшие в программу. Важным подспорьем в донесении до подрастающего поколения национального образа жизни, развитии его самосознания, подготовке к практическим шагам в этом направлении является литература.</w:t>
            </w:r>
          </w:p>
          <w:p w:rsidR="00AF6C38" w:rsidRPr="000F6C1D" w:rsidRDefault="00AF6C38" w:rsidP="00AF6C38">
            <w:pPr>
              <w:jc w:val="both"/>
            </w:pPr>
            <w:r>
              <w:t xml:space="preserve">    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AF6C38" w:rsidRPr="00C63A5A" w:rsidTr="00AF6C38">
        <w:tc>
          <w:tcPr>
            <w:tcW w:w="663" w:type="dxa"/>
          </w:tcPr>
          <w:p w:rsidR="00AF6C38" w:rsidRPr="00C63A5A" w:rsidRDefault="00AF6C38" w:rsidP="00AF6C38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F6C38" w:rsidRPr="00C63A5A" w:rsidRDefault="00AF6C38" w:rsidP="00AF6C38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AF6C38" w:rsidRPr="002D7601" w:rsidRDefault="00AF6C38" w:rsidP="00AF6C38">
            <w:pPr>
              <w:jc w:val="both"/>
            </w:pPr>
            <w:r w:rsidRPr="001D41BF">
              <w:rPr>
                <w:bCs/>
              </w:rPr>
              <w:t>Создание условий для формирования устойчивого интереса учащихся к истории своей  Родины, для формирования духовного развития личности, укрепления физического здоровья.</w:t>
            </w:r>
          </w:p>
        </w:tc>
      </w:tr>
      <w:tr w:rsidR="00AF6C38" w:rsidRPr="00C63A5A" w:rsidTr="00AF6C38">
        <w:tc>
          <w:tcPr>
            <w:tcW w:w="663" w:type="dxa"/>
          </w:tcPr>
          <w:p w:rsidR="00AF6C38" w:rsidRPr="00C63A5A" w:rsidRDefault="00AF6C38" w:rsidP="00AF6C38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F6C38" w:rsidRPr="00C63A5A" w:rsidRDefault="00AF6C38" w:rsidP="00AF6C38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AF6C38" w:rsidRPr="00AF6C38" w:rsidRDefault="00AF6C38" w:rsidP="00AF6C38">
            <w:pPr>
              <w:numPr>
                <w:ilvl w:val="0"/>
                <w:numId w:val="2"/>
              </w:numPr>
              <w:tabs>
                <w:tab w:val="clear" w:pos="720"/>
                <w:tab w:val="num" w:pos="-142"/>
              </w:tabs>
              <w:ind w:left="-142"/>
              <w:rPr>
                <w:color w:val="333333"/>
              </w:rPr>
            </w:pPr>
            <w:r w:rsidRPr="0059076A">
              <w:rPr>
                <w:color w:val="333333"/>
              </w:rPr>
              <w:t xml:space="preserve"> </w:t>
            </w:r>
            <w:r w:rsidRPr="00AF6C38">
              <w:rPr>
                <w:color w:val="333333"/>
              </w:rPr>
              <w:t xml:space="preserve">-Углубленное изучение с учащимися жизни и творчества великого татарского поэта </w:t>
            </w:r>
            <w:proofErr w:type="spellStart"/>
            <w:r w:rsidRPr="00AF6C38">
              <w:rPr>
                <w:color w:val="333333"/>
              </w:rPr>
              <w:t>Габдуллы</w:t>
            </w:r>
            <w:proofErr w:type="spellEnd"/>
            <w:proofErr w:type="gramStart"/>
            <w:r w:rsidRPr="00AF6C38">
              <w:rPr>
                <w:color w:val="333333"/>
              </w:rPr>
              <w:t xml:space="preserve"> Т</w:t>
            </w:r>
            <w:proofErr w:type="gramEnd"/>
            <w:r w:rsidRPr="00AF6C38">
              <w:rPr>
                <w:color w:val="333333"/>
              </w:rPr>
              <w:t xml:space="preserve">укая. </w:t>
            </w:r>
          </w:p>
          <w:p w:rsidR="00AF6C38" w:rsidRPr="00AF6C38" w:rsidRDefault="00AF6C38" w:rsidP="00AF6C38">
            <w:pPr>
              <w:numPr>
                <w:ilvl w:val="0"/>
                <w:numId w:val="2"/>
              </w:numPr>
              <w:tabs>
                <w:tab w:val="clear" w:pos="720"/>
                <w:tab w:val="num" w:pos="-142"/>
              </w:tabs>
              <w:ind w:left="-142"/>
              <w:rPr>
                <w:color w:val="333333"/>
              </w:rPr>
            </w:pPr>
            <w:r w:rsidRPr="00AF6C38">
              <w:rPr>
                <w:color w:val="333333"/>
              </w:rPr>
              <w:t xml:space="preserve">- Сбор материалов о современниках </w:t>
            </w:r>
            <w:proofErr w:type="spellStart"/>
            <w:r w:rsidRPr="00AF6C38">
              <w:rPr>
                <w:color w:val="333333"/>
              </w:rPr>
              <w:t>Габдуллы</w:t>
            </w:r>
            <w:proofErr w:type="spellEnd"/>
            <w:proofErr w:type="gramStart"/>
            <w:r w:rsidRPr="00AF6C38">
              <w:rPr>
                <w:color w:val="333333"/>
              </w:rPr>
              <w:t xml:space="preserve"> Т</w:t>
            </w:r>
            <w:proofErr w:type="gramEnd"/>
            <w:r w:rsidRPr="00AF6C38">
              <w:rPr>
                <w:color w:val="333333"/>
              </w:rPr>
              <w:t>укая, лауреатах премии Тукая.</w:t>
            </w:r>
          </w:p>
          <w:p w:rsidR="00AF6C38" w:rsidRPr="00AF6C38" w:rsidRDefault="00AF6C38" w:rsidP="00AF6C38">
            <w:pPr>
              <w:numPr>
                <w:ilvl w:val="0"/>
                <w:numId w:val="2"/>
              </w:numPr>
              <w:tabs>
                <w:tab w:val="clear" w:pos="720"/>
                <w:tab w:val="num" w:pos="-142"/>
              </w:tabs>
              <w:ind w:left="-142"/>
              <w:rPr>
                <w:color w:val="333333"/>
              </w:rPr>
            </w:pPr>
            <w:r w:rsidRPr="00AF6C38">
              <w:rPr>
                <w:color w:val="333333"/>
              </w:rPr>
              <w:t>- Воспитание уважения и уважения к истории, языку, литературе, народному искусству татарского народа. Собирательство народных драгоценностей.</w:t>
            </w:r>
          </w:p>
          <w:p w:rsidR="00AF6C38" w:rsidRPr="00AF6C38" w:rsidRDefault="00AF6C38" w:rsidP="00AF6C38">
            <w:pPr>
              <w:numPr>
                <w:ilvl w:val="0"/>
                <w:numId w:val="2"/>
              </w:numPr>
              <w:tabs>
                <w:tab w:val="clear" w:pos="720"/>
                <w:tab w:val="num" w:pos="-142"/>
              </w:tabs>
              <w:ind w:left="-142"/>
              <w:rPr>
                <w:color w:val="333333"/>
              </w:rPr>
            </w:pPr>
            <w:r w:rsidRPr="00AF6C38">
              <w:rPr>
                <w:color w:val="333333"/>
              </w:rPr>
              <w:t>- Развитие творческих способностей учащихся.</w:t>
            </w:r>
          </w:p>
          <w:p w:rsidR="00AF6C38" w:rsidRPr="00AF6C38" w:rsidRDefault="00AF6C38" w:rsidP="00AF6C38">
            <w:pPr>
              <w:numPr>
                <w:ilvl w:val="0"/>
                <w:numId w:val="2"/>
              </w:numPr>
              <w:tabs>
                <w:tab w:val="clear" w:pos="720"/>
                <w:tab w:val="num" w:pos="-142"/>
              </w:tabs>
              <w:ind w:left="-142"/>
              <w:rPr>
                <w:color w:val="333333"/>
              </w:rPr>
            </w:pPr>
            <w:r w:rsidRPr="00AF6C38">
              <w:rPr>
                <w:color w:val="333333"/>
              </w:rPr>
              <w:t>- Овладение начальными знаниями по приему, хранению музейных материалов.</w:t>
            </w:r>
          </w:p>
          <w:p w:rsidR="00AF6C38" w:rsidRPr="00AF6C38" w:rsidRDefault="00AF6C38" w:rsidP="00AF6C38">
            <w:pPr>
              <w:numPr>
                <w:ilvl w:val="0"/>
                <w:numId w:val="2"/>
              </w:numPr>
              <w:tabs>
                <w:tab w:val="clear" w:pos="720"/>
                <w:tab w:val="num" w:pos="-142"/>
              </w:tabs>
              <w:ind w:left="-142"/>
              <w:rPr>
                <w:color w:val="333333"/>
              </w:rPr>
            </w:pPr>
            <w:r w:rsidRPr="00AF6C38">
              <w:rPr>
                <w:color w:val="333333"/>
              </w:rPr>
              <w:t>- Обучение учащихся самостоятельной работе с учебной и дополнительной литературой.</w:t>
            </w:r>
          </w:p>
          <w:p w:rsidR="00AF6C38" w:rsidRPr="00A443C0" w:rsidRDefault="00AF6C38" w:rsidP="00AF6C38">
            <w:pPr>
              <w:numPr>
                <w:ilvl w:val="0"/>
                <w:numId w:val="2"/>
              </w:numPr>
              <w:tabs>
                <w:tab w:val="clear" w:pos="720"/>
                <w:tab w:val="num" w:pos="-142"/>
              </w:tabs>
              <w:ind w:left="-142"/>
              <w:rPr>
                <w:color w:val="333333"/>
              </w:rPr>
            </w:pPr>
            <w:r w:rsidRPr="00AF6C38">
              <w:rPr>
                <w:color w:val="333333"/>
              </w:rPr>
              <w:t>- Развитие интереса к современной национальной литературе, к чтению материалов периодической печати</w:t>
            </w:r>
          </w:p>
        </w:tc>
      </w:tr>
      <w:tr w:rsidR="00AF6C38" w:rsidRPr="00C63A5A" w:rsidTr="00AF6C38">
        <w:tc>
          <w:tcPr>
            <w:tcW w:w="663" w:type="dxa"/>
          </w:tcPr>
          <w:p w:rsidR="00AF6C38" w:rsidRPr="00C63A5A" w:rsidRDefault="00AF6C38" w:rsidP="00AF6C38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F6C38" w:rsidRPr="00C63A5A" w:rsidRDefault="00AF6C38" w:rsidP="00AF6C38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AF6C38" w:rsidRPr="00A67CF0" w:rsidRDefault="00AF6C38" w:rsidP="00AF6C38">
            <w:pPr>
              <w:ind w:firstLine="708"/>
            </w:pPr>
            <w:r w:rsidRPr="00E54CA7">
              <w:rPr>
                <w:bCs/>
              </w:rPr>
              <w:t> </w:t>
            </w:r>
            <w:r w:rsidRPr="00A67CF0">
              <w:t xml:space="preserve"> Режим занятий 2 раза в неделю по 2 часа.</w:t>
            </w:r>
          </w:p>
          <w:p w:rsidR="00AF6C38" w:rsidRPr="00C63A5A" w:rsidRDefault="00AF6C38" w:rsidP="00AF6C38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AF6C38" w:rsidRPr="00C63A5A" w:rsidTr="00AF6C38">
        <w:tc>
          <w:tcPr>
            <w:tcW w:w="663" w:type="dxa"/>
          </w:tcPr>
          <w:p w:rsidR="00AF6C38" w:rsidRPr="00C63A5A" w:rsidRDefault="00AF6C38" w:rsidP="00AF6C38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F6C38" w:rsidRPr="00C63A5A" w:rsidRDefault="00AF6C38" w:rsidP="00AF6C38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AF6C38" w:rsidRPr="001D41BF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1D41BF">
              <w:rPr>
                <w:bCs/>
              </w:rPr>
              <w:t>Методы: объяснительно-иллюстративный; репродуктивный; частично-поисковый; исследовательский; метод творческих проектов.</w:t>
            </w:r>
          </w:p>
          <w:p w:rsidR="00AF6C38" w:rsidRPr="00A443C0" w:rsidRDefault="00AF6C38" w:rsidP="00AF6C38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 w:rsidRPr="001D41BF">
              <w:rPr>
                <w:bCs/>
              </w:rPr>
              <w:t>Формы: объяснение, инструктаж, демонстрация, лекция и др.; воспроизведение действий, применение знаний на практике и др.; работа с литературой, интернет ресурсами и др.; самостоятельная поисковая и творческая деятельность, презентация и защита проекта и др.</w:t>
            </w:r>
          </w:p>
        </w:tc>
      </w:tr>
      <w:tr w:rsidR="00AF6C38" w:rsidRPr="00C63A5A" w:rsidTr="00AF6C38">
        <w:tc>
          <w:tcPr>
            <w:tcW w:w="663" w:type="dxa"/>
          </w:tcPr>
          <w:p w:rsidR="00AF6C38" w:rsidRPr="00C63A5A" w:rsidRDefault="00AF6C38" w:rsidP="00AF6C38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F6C38" w:rsidRPr="00C63A5A" w:rsidRDefault="00AF6C38" w:rsidP="00AF6C38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AF6C38" w:rsidRPr="00A443C0" w:rsidRDefault="00D64205" w:rsidP="00D6420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64205">
              <w:rPr>
                <w:rFonts w:ascii="Times New Roman" w:hAnsi="Times New Roman" w:cs="Times New Roman"/>
              </w:rPr>
              <w:t>Большую роль в духовном, национальном и нравственном воспитании учащихся, формировании их как личностей, способных служить нашему народу, играют произведения, вошедшие в программу. Важным подспорьем в донесении до подрастающего поколения национального образа жизни, развитии его самосознания, подготовке к практическим шагам в этом направлении является литература.</w:t>
            </w:r>
            <w:r w:rsidR="00AF6C38" w:rsidRPr="007A321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AF6C38" w:rsidRDefault="00AF6C38" w:rsidP="00AF6C38">
      <w:pPr>
        <w:spacing w:line="276" w:lineRule="auto"/>
        <w:jc w:val="center"/>
        <w:rPr>
          <w:b/>
          <w:sz w:val="28"/>
        </w:rPr>
      </w:pPr>
    </w:p>
    <w:p w:rsidR="00AF6C38" w:rsidRDefault="00AF6C38" w:rsidP="00AF6C38">
      <w:pPr>
        <w:spacing w:line="276" w:lineRule="auto"/>
        <w:jc w:val="center"/>
        <w:rPr>
          <w:b/>
          <w:sz w:val="28"/>
        </w:rPr>
      </w:pPr>
    </w:p>
    <w:p w:rsidR="00AF6C38" w:rsidRDefault="00AF6C38" w:rsidP="00AF6C38">
      <w:pPr>
        <w:spacing w:line="276" w:lineRule="auto"/>
        <w:jc w:val="center"/>
        <w:rPr>
          <w:b/>
          <w:sz w:val="28"/>
        </w:rPr>
      </w:pPr>
    </w:p>
    <w:p w:rsidR="00D64205" w:rsidRDefault="00D64205" w:rsidP="00AF6C38">
      <w:pPr>
        <w:spacing w:line="276" w:lineRule="auto"/>
        <w:jc w:val="center"/>
        <w:rPr>
          <w:b/>
          <w:sz w:val="28"/>
        </w:rPr>
      </w:pPr>
    </w:p>
    <w:p w:rsidR="00D64205" w:rsidRDefault="00D64205" w:rsidP="00AF6C38">
      <w:pPr>
        <w:spacing w:line="276" w:lineRule="auto"/>
        <w:jc w:val="center"/>
        <w:rPr>
          <w:b/>
          <w:sz w:val="28"/>
        </w:rPr>
      </w:pPr>
    </w:p>
    <w:p w:rsidR="00D64205" w:rsidRDefault="00D64205" w:rsidP="00AF6C38">
      <w:pPr>
        <w:spacing w:line="276" w:lineRule="auto"/>
        <w:jc w:val="center"/>
        <w:rPr>
          <w:b/>
          <w:sz w:val="28"/>
        </w:rPr>
      </w:pPr>
    </w:p>
    <w:p w:rsidR="00D64205" w:rsidRDefault="00D64205" w:rsidP="00AF6C38">
      <w:pPr>
        <w:spacing w:line="276" w:lineRule="auto"/>
        <w:jc w:val="center"/>
        <w:rPr>
          <w:b/>
          <w:sz w:val="28"/>
        </w:rPr>
      </w:pPr>
    </w:p>
    <w:p w:rsidR="00D64205" w:rsidRDefault="00D64205" w:rsidP="00AF6C38">
      <w:pPr>
        <w:spacing w:line="276" w:lineRule="auto"/>
        <w:jc w:val="center"/>
        <w:rPr>
          <w:b/>
          <w:sz w:val="28"/>
        </w:rPr>
      </w:pPr>
    </w:p>
    <w:p w:rsidR="00D64205" w:rsidRDefault="00D64205" w:rsidP="00AF6C38">
      <w:pPr>
        <w:spacing w:line="276" w:lineRule="auto"/>
        <w:jc w:val="center"/>
        <w:rPr>
          <w:b/>
          <w:sz w:val="28"/>
        </w:rPr>
      </w:pPr>
    </w:p>
    <w:p w:rsidR="00D64205" w:rsidRDefault="00D64205" w:rsidP="00AF6C38">
      <w:pPr>
        <w:spacing w:line="276" w:lineRule="auto"/>
        <w:jc w:val="center"/>
        <w:rPr>
          <w:b/>
          <w:sz w:val="28"/>
        </w:rPr>
      </w:pPr>
    </w:p>
    <w:p w:rsidR="00D64205" w:rsidRDefault="00D64205" w:rsidP="00AF6C38">
      <w:pPr>
        <w:spacing w:line="276" w:lineRule="auto"/>
        <w:jc w:val="center"/>
        <w:rPr>
          <w:b/>
          <w:sz w:val="28"/>
        </w:rPr>
      </w:pPr>
    </w:p>
    <w:p w:rsidR="00D64205" w:rsidRDefault="00D64205" w:rsidP="00AF6C38">
      <w:pPr>
        <w:spacing w:line="276" w:lineRule="auto"/>
        <w:jc w:val="center"/>
        <w:rPr>
          <w:b/>
          <w:sz w:val="28"/>
        </w:rPr>
      </w:pPr>
    </w:p>
    <w:p w:rsidR="00AF6C38" w:rsidRDefault="00AF6C38" w:rsidP="00AF6C38">
      <w:pPr>
        <w:spacing w:line="276" w:lineRule="auto"/>
        <w:jc w:val="center"/>
        <w:rPr>
          <w:b/>
          <w:sz w:val="28"/>
        </w:rPr>
      </w:pPr>
    </w:p>
    <w:p w:rsidR="00AF6C38" w:rsidRDefault="00AF6C38" w:rsidP="00AF6C38">
      <w:pPr>
        <w:spacing w:line="276" w:lineRule="auto"/>
        <w:jc w:val="center"/>
        <w:rPr>
          <w:b/>
          <w:sz w:val="28"/>
        </w:rPr>
      </w:pPr>
    </w:p>
    <w:p w:rsidR="00AF6C38" w:rsidRDefault="00AF6C38" w:rsidP="00AF6C38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>рн</w:t>
      </w:r>
      <w:r w:rsidR="007839ED">
        <w:rPr>
          <w:b/>
          <w:sz w:val="28"/>
        </w:rPr>
        <w:t xml:space="preserve">ый </w:t>
      </w:r>
      <w:r>
        <w:rPr>
          <w:b/>
          <w:sz w:val="28"/>
        </w:rPr>
        <w:t xml:space="preserve">учебный график объединения </w:t>
      </w:r>
      <w:r w:rsidRPr="00AF6C38">
        <w:rPr>
          <w:b/>
          <w:sz w:val="28"/>
        </w:rPr>
        <w:t xml:space="preserve">“Литературное краеведение” </w:t>
      </w:r>
      <w:r>
        <w:rPr>
          <w:b/>
          <w:bCs/>
          <w:sz w:val="26"/>
          <w:szCs w:val="26"/>
          <w:lang w:val="tt-RU"/>
        </w:rPr>
        <w:t xml:space="preserve">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</w:p>
    <w:p w:rsidR="00AF6C38" w:rsidRPr="007625CD" w:rsidRDefault="00AF6C38" w:rsidP="00AF6C38">
      <w:pPr>
        <w:jc w:val="center"/>
        <w:rPr>
          <w:b/>
          <w:sz w:val="28"/>
        </w:rPr>
      </w:pPr>
      <w:r>
        <w:rPr>
          <w:b/>
          <w:sz w:val="28"/>
        </w:rPr>
        <w:t>2 год обучения</w:t>
      </w:r>
    </w:p>
    <w:p w:rsidR="00AF6C38" w:rsidRPr="00F17848" w:rsidRDefault="00AF6C38" w:rsidP="00AF6C38">
      <w:pPr>
        <w:jc w:val="center"/>
        <w:rPr>
          <w:b/>
          <w:bCs/>
          <w:sz w:val="16"/>
          <w:szCs w:val="16"/>
        </w:rPr>
      </w:pPr>
    </w:p>
    <w:tbl>
      <w:tblPr>
        <w:tblStyle w:val="a7"/>
        <w:tblW w:w="14992" w:type="dxa"/>
        <w:tblLayout w:type="fixed"/>
        <w:tblLook w:val="04A0"/>
      </w:tblPr>
      <w:tblGrid>
        <w:gridCol w:w="534"/>
        <w:gridCol w:w="992"/>
        <w:gridCol w:w="1134"/>
        <w:gridCol w:w="1298"/>
        <w:gridCol w:w="756"/>
        <w:gridCol w:w="5742"/>
        <w:gridCol w:w="2268"/>
        <w:gridCol w:w="2268"/>
      </w:tblGrid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D64205">
              <w:rPr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D64205">
              <w:rPr>
                <w:b/>
                <w:sz w:val="24"/>
                <w:szCs w:val="24"/>
                <w:lang w:val="tt-RU"/>
              </w:rPr>
              <w:t>Үткәрү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D64205">
              <w:rPr>
                <w:b/>
                <w:sz w:val="24"/>
                <w:szCs w:val="24"/>
                <w:lang w:val="tt-RU"/>
              </w:rPr>
              <w:t>датасы</w:t>
            </w: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D64205">
              <w:rPr>
                <w:b/>
                <w:sz w:val="24"/>
                <w:szCs w:val="24"/>
                <w:lang w:val="tt-RU"/>
              </w:rPr>
              <w:t>Үткәрү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D64205">
              <w:rPr>
                <w:b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129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D64205">
              <w:rPr>
                <w:b/>
                <w:sz w:val="24"/>
                <w:szCs w:val="24"/>
                <w:lang w:val="tt-RU"/>
              </w:rPr>
              <w:t>Форма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D64205">
              <w:rPr>
                <w:b/>
                <w:sz w:val="24"/>
                <w:szCs w:val="24"/>
                <w:lang w:val="tt-RU"/>
              </w:rPr>
              <w:t>Сәг.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D64205">
              <w:rPr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D64205">
              <w:rPr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D64205">
              <w:rPr>
                <w:b/>
                <w:sz w:val="24"/>
                <w:szCs w:val="24"/>
                <w:lang w:val="tt-RU"/>
              </w:rPr>
              <w:t>Үткәрү урыны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D64205">
              <w:rPr>
                <w:b/>
                <w:sz w:val="24"/>
                <w:szCs w:val="24"/>
                <w:lang w:val="tt-RU"/>
              </w:rPr>
              <w:t>Нәтиҗәләр ясау формасы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 Кереш дәрес. Инструктаж. Музей материалларын барлау.</w:t>
            </w:r>
          </w:p>
          <w:p w:rsidR="00AF6C38" w:rsidRPr="00D64205" w:rsidRDefault="00AF6C38" w:rsidP="00AF6C38">
            <w:pPr>
              <w:tabs>
                <w:tab w:val="left" w:pos="3142"/>
              </w:tabs>
              <w:contextualSpacing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</w:rPr>
            </w:pPr>
            <w:r w:rsidRPr="00D64205">
              <w:rPr>
                <w:sz w:val="24"/>
                <w:szCs w:val="24"/>
                <w:lang w:val="tt-RU"/>
              </w:rPr>
              <w:t>Лек</w:t>
            </w:r>
            <w:proofErr w:type="spellStart"/>
            <w:r w:rsidRPr="00D64205">
              <w:rPr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Г.Тукай музей материалларында.</w:t>
            </w:r>
          </w:p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Г.Тукайның ХХ гасыр башы татар поэзиясендә тоткан урыны.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ind w:right="-108"/>
              <w:contextualSpacing/>
              <w:jc w:val="both"/>
              <w:rPr>
                <w:sz w:val="24"/>
                <w:szCs w:val="24"/>
              </w:rPr>
            </w:pPr>
            <w:r w:rsidRPr="00D64205">
              <w:rPr>
                <w:sz w:val="24"/>
                <w:szCs w:val="24"/>
                <w:lang w:val="tt-RU"/>
              </w:rPr>
              <w:t>Презента</w:t>
            </w:r>
            <w:proofErr w:type="spellStart"/>
            <w:r w:rsidRPr="00D64205">
              <w:rPr>
                <w:sz w:val="24"/>
                <w:szCs w:val="24"/>
              </w:rPr>
              <w:t>ция</w:t>
            </w:r>
            <w:proofErr w:type="spellEnd"/>
            <w:r w:rsidRPr="00D64205">
              <w:rPr>
                <w:sz w:val="24"/>
                <w:szCs w:val="24"/>
              </w:rPr>
              <w:t xml:space="preserve"> </w:t>
            </w:r>
            <w:proofErr w:type="spellStart"/>
            <w:r w:rsidRPr="00D64205">
              <w:rPr>
                <w:sz w:val="24"/>
                <w:szCs w:val="24"/>
              </w:rPr>
              <w:t>карау</w:t>
            </w:r>
            <w:proofErr w:type="spellEnd"/>
            <w:r w:rsidRPr="00D64205">
              <w:rPr>
                <w:sz w:val="24"/>
                <w:szCs w:val="24"/>
              </w:rPr>
              <w:t>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Тукай Җаек шәһәрендә. Тукай сәяхәтләре.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ind w:right="-108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Презента</w:t>
            </w:r>
            <w:proofErr w:type="spellStart"/>
            <w:r w:rsidRPr="00D64205">
              <w:rPr>
                <w:sz w:val="24"/>
                <w:szCs w:val="24"/>
              </w:rPr>
              <w:t>ция</w:t>
            </w:r>
            <w:proofErr w:type="spellEnd"/>
            <w:r w:rsidRPr="00D64205">
              <w:rPr>
                <w:sz w:val="24"/>
                <w:szCs w:val="24"/>
              </w:rPr>
              <w:t xml:space="preserve"> </w:t>
            </w:r>
            <w:proofErr w:type="spellStart"/>
            <w:r w:rsidRPr="00D64205">
              <w:rPr>
                <w:sz w:val="24"/>
                <w:szCs w:val="24"/>
              </w:rPr>
              <w:t>карау</w:t>
            </w:r>
            <w:proofErr w:type="spellEnd"/>
            <w:r w:rsidRPr="00D64205">
              <w:rPr>
                <w:sz w:val="24"/>
                <w:szCs w:val="24"/>
              </w:rPr>
              <w:t>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Казан. Тукай белән бәйле урыннар.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ind w:right="-108"/>
              <w:contextualSpacing/>
              <w:jc w:val="both"/>
              <w:rPr>
                <w:sz w:val="24"/>
                <w:szCs w:val="24"/>
              </w:rPr>
            </w:pPr>
            <w:r w:rsidRPr="00D64205">
              <w:rPr>
                <w:sz w:val="24"/>
                <w:szCs w:val="24"/>
                <w:lang w:val="tt-RU"/>
              </w:rPr>
              <w:t>Презента</w:t>
            </w:r>
            <w:proofErr w:type="spellStart"/>
            <w:r w:rsidRPr="00D64205">
              <w:rPr>
                <w:sz w:val="24"/>
                <w:szCs w:val="24"/>
              </w:rPr>
              <w:t>ция</w:t>
            </w:r>
            <w:proofErr w:type="spellEnd"/>
            <w:r w:rsidRPr="00D64205">
              <w:rPr>
                <w:sz w:val="24"/>
                <w:szCs w:val="24"/>
              </w:rPr>
              <w:t xml:space="preserve"> </w:t>
            </w:r>
            <w:proofErr w:type="spellStart"/>
            <w:r w:rsidRPr="00D64205">
              <w:rPr>
                <w:sz w:val="24"/>
                <w:szCs w:val="24"/>
              </w:rPr>
              <w:t>карау</w:t>
            </w:r>
            <w:proofErr w:type="spellEnd"/>
            <w:r w:rsidRPr="00D64205">
              <w:rPr>
                <w:sz w:val="24"/>
                <w:szCs w:val="24"/>
              </w:rPr>
              <w:t>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Тукай- педагог, җәмәгат</w:t>
            </w:r>
            <w:proofErr w:type="spellStart"/>
            <w:r w:rsidRPr="00D64205">
              <w:rPr>
                <w:sz w:val="24"/>
                <w:szCs w:val="24"/>
              </w:rPr>
              <w:t>ь</w:t>
            </w:r>
            <w:proofErr w:type="spellEnd"/>
            <w:r w:rsidRPr="00D64205">
              <w:rPr>
                <w:sz w:val="24"/>
                <w:szCs w:val="24"/>
                <w:lang w:val="tt-RU"/>
              </w:rPr>
              <w:t xml:space="preserve"> эшлеклесе, журналист, язучы, шагый</w:t>
            </w:r>
            <w:proofErr w:type="spellStart"/>
            <w:r w:rsidRPr="00D64205">
              <w:rPr>
                <w:sz w:val="24"/>
                <w:szCs w:val="24"/>
              </w:rPr>
              <w:t>рь</w:t>
            </w:r>
            <w:proofErr w:type="spellEnd"/>
            <w:r w:rsidRPr="00D64205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Презента</w:t>
            </w:r>
            <w:proofErr w:type="spellStart"/>
            <w:r w:rsidRPr="00D64205">
              <w:rPr>
                <w:sz w:val="24"/>
                <w:szCs w:val="24"/>
              </w:rPr>
              <w:t>ция</w:t>
            </w:r>
            <w:proofErr w:type="spellEnd"/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 дәресләр.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Экскурсоводлар белән индивидуаль эш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Лек</w:t>
            </w:r>
            <w:proofErr w:type="spellStart"/>
            <w:r w:rsidRPr="00D64205">
              <w:rPr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Әдәбият теориясе. Сюжет. Сюжет элементлары. 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Тест.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Лек</w:t>
            </w:r>
            <w:proofErr w:type="spellStart"/>
            <w:r w:rsidRPr="00D64205">
              <w:rPr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Әсәрнең темасы , идеясы, проблемасы.</w:t>
            </w:r>
          </w:p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 дәресләр.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Экскурсоводлар белән индивидуаль эш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Татар  халык авыз иҗаты.Татар халык авыз иҗатының жанрлары.</w:t>
            </w:r>
          </w:p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Татар  халык  җырлары.</w:t>
            </w:r>
          </w:p>
          <w:p w:rsidR="00AF6C38" w:rsidRPr="00D64205" w:rsidRDefault="00AF6C38" w:rsidP="00AF6C38">
            <w:pPr>
              <w:tabs>
                <w:tab w:val="left" w:pos="2730"/>
              </w:tabs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1 җырны ятларга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Легендалар. 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Рәсем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Ривая</w:t>
            </w:r>
            <w:proofErr w:type="spellStart"/>
            <w:r w:rsidRPr="00D64205">
              <w:rPr>
                <w:sz w:val="24"/>
                <w:szCs w:val="24"/>
              </w:rPr>
              <w:t>ть</w:t>
            </w:r>
            <w:proofErr w:type="spellEnd"/>
            <w:r w:rsidRPr="00D64205">
              <w:rPr>
                <w:sz w:val="24"/>
                <w:szCs w:val="24"/>
                <w:lang w:val="tt-RU"/>
              </w:rPr>
              <w:t>ләр.</w:t>
            </w:r>
          </w:p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Тест.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Әкиятләр.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64205">
              <w:rPr>
                <w:sz w:val="24"/>
                <w:szCs w:val="24"/>
                <w:lang w:val="tt-RU"/>
              </w:rPr>
              <w:t>Инс</w:t>
            </w:r>
            <w:proofErr w:type="spellStart"/>
            <w:r w:rsidRPr="00D64205">
              <w:rPr>
                <w:sz w:val="24"/>
                <w:szCs w:val="24"/>
              </w:rPr>
              <w:t>ценировка</w:t>
            </w:r>
            <w:proofErr w:type="spellEnd"/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Бәетләр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Экскурсоводлар белән индивидуаль эш.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 дәресләр.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Экскурсия.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Татарстан  Республикасының Милли музеена сәяхәт.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Әдәби кичә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“Сөмбелә” бәйрәме.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Бәйге.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Викторина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Табышмаклар. 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Виртуаль экскурсия.</w:t>
            </w:r>
          </w:p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Казан мәчетләре. Виртуаль экскурсия.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 дәресләр.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Экскурсоводлар  белән индивидуаль эш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Лекция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Тукай- бөек  татар  шагыйре.  Шигырьләрендә шагыйрьнең үз шәхесенең бирелүе.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Тукайның  шигъри осталыгы.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Виртуал</w:t>
            </w:r>
            <w:proofErr w:type="spellStart"/>
            <w:r w:rsidRPr="00D64205">
              <w:rPr>
                <w:sz w:val="24"/>
                <w:szCs w:val="24"/>
              </w:rPr>
              <w:t>ь</w:t>
            </w:r>
            <w:proofErr w:type="spellEnd"/>
            <w:r w:rsidRPr="00D64205">
              <w:rPr>
                <w:sz w:val="24"/>
                <w:szCs w:val="24"/>
              </w:rPr>
              <w:t xml:space="preserve"> </w:t>
            </w:r>
            <w:r w:rsidRPr="00D64205">
              <w:rPr>
                <w:sz w:val="24"/>
                <w:szCs w:val="24"/>
                <w:lang w:val="tt-RU"/>
              </w:rPr>
              <w:t>экскурсия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Казан. Тукай белән бәйле урыннар.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Г.Тукайның сатирик әсәрләре.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Реферат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30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Практику</w:t>
            </w:r>
            <w:r w:rsidRPr="00D64205">
              <w:rPr>
                <w:sz w:val="24"/>
                <w:szCs w:val="24"/>
                <w:lang w:val="tt-RU"/>
              </w:rPr>
              <w:lastRenderedPageBreak/>
              <w:t>м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 дәресләр.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lastRenderedPageBreak/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lastRenderedPageBreak/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lastRenderedPageBreak/>
              <w:t>31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Экскурсоводлар белән индивидуаль эш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Сәнгат</w:t>
            </w:r>
            <w:proofErr w:type="spellStart"/>
            <w:r w:rsidRPr="00D64205">
              <w:rPr>
                <w:sz w:val="24"/>
                <w:szCs w:val="24"/>
              </w:rPr>
              <w:t>ь</w:t>
            </w:r>
            <w:proofErr w:type="spellEnd"/>
            <w:r w:rsidRPr="00D64205">
              <w:rPr>
                <w:sz w:val="24"/>
                <w:szCs w:val="24"/>
                <w:lang w:val="tt-RU"/>
              </w:rPr>
              <w:t>тә Тукай образы.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Тукай музейлары.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34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</w:rPr>
            </w:pPr>
            <w:r w:rsidRPr="00D64205">
              <w:rPr>
                <w:sz w:val="24"/>
                <w:szCs w:val="24"/>
                <w:lang w:val="tt-RU"/>
              </w:rPr>
              <w:t>Виртуал</w:t>
            </w:r>
            <w:proofErr w:type="spellStart"/>
            <w:r w:rsidRPr="00D64205">
              <w:rPr>
                <w:sz w:val="24"/>
                <w:szCs w:val="24"/>
              </w:rPr>
              <w:t>ь</w:t>
            </w:r>
            <w:proofErr w:type="spellEnd"/>
            <w:r w:rsidRPr="00D64205">
              <w:rPr>
                <w:sz w:val="24"/>
                <w:szCs w:val="24"/>
              </w:rPr>
              <w:t xml:space="preserve"> экскурсия.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Кырлайдагы Тукай музеена виртуа</w:t>
            </w:r>
            <w:r w:rsidRPr="00D64205">
              <w:rPr>
                <w:sz w:val="24"/>
                <w:szCs w:val="24"/>
              </w:rPr>
              <w:t>ль с</w:t>
            </w:r>
            <w:r w:rsidRPr="00D64205">
              <w:rPr>
                <w:sz w:val="24"/>
                <w:szCs w:val="24"/>
                <w:lang w:val="tt-RU"/>
              </w:rPr>
              <w:t>әяхәт.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35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Б. Әлменов иҗатында Тукай. 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Тест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36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Экскурсия 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Экскурсия. Тукай йөргән урамнар буенча сәяхәт. 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37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Лекция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Татар  әдәбияты классиклары.  Ф.Әмирхан – психологизм остасы.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Таблица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38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Ш.Камал – новеллалар остасы. </w:t>
            </w:r>
          </w:p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Реферат 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39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М.Гафури иҗаты.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40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  дәресләр.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41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Экскурсоводлар белән индивидуаль эш.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42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Әдәбият һәм театр. Татар театры тарихыннан.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43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</w:rPr>
            </w:pPr>
            <w:r w:rsidRPr="00D64205">
              <w:rPr>
                <w:sz w:val="24"/>
                <w:szCs w:val="24"/>
                <w:lang w:val="tt-RU"/>
              </w:rPr>
              <w:t>Лек</w:t>
            </w:r>
            <w:proofErr w:type="spellStart"/>
            <w:r w:rsidRPr="00D64205">
              <w:rPr>
                <w:sz w:val="24"/>
                <w:szCs w:val="24"/>
              </w:rPr>
              <w:t>ция</w:t>
            </w:r>
            <w:proofErr w:type="spellEnd"/>
            <w:r w:rsidRPr="00D642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Казан театрлары.</w:t>
            </w:r>
          </w:p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Тест.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44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Г.Камалның татар әдәбиятына керткән өлеше.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45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Спектакль карау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К.Тинчурин иҗаты. “Зәңгәр шәл”.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46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Әдәби кичә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Халыкара туган тел көне.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Викторина.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47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Практику</w:t>
            </w:r>
            <w:r w:rsidRPr="00D64205">
              <w:rPr>
                <w:sz w:val="24"/>
                <w:szCs w:val="24"/>
                <w:lang w:val="tt-RU"/>
              </w:rPr>
              <w:lastRenderedPageBreak/>
              <w:t>м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 дәресләр.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lastRenderedPageBreak/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lastRenderedPageBreak/>
              <w:t>Әңгәмә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lastRenderedPageBreak/>
              <w:t>48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Экскурсоводлар белән индивидуаль эш.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49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Әңгәмә 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Әдәбият  һәм  музыка. Татар музыкасы тарихыннан.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</w:rPr>
            </w:pPr>
            <w:r w:rsidRPr="00D64205">
              <w:rPr>
                <w:sz w:val="24"/>
                <w:szCs w:val="24"/>
              </w:rPr>
              <w:t>Лекция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Татар  композиторлары.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51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Әңгәмә 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Зөләйха Хисмәтуллина,  Азат Аббасов иҗаты.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Тест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52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 дәресләр.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53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Экскурсоводлар белән индивидуаль эш.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54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Әңгәмә 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tabs>
                <w:tab w:val="left" w:pos="2525"/>
              </w:tabs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Муса  Җәлил  һәм  җәлилчеләр.  М.Җәлилнең тормыш  һәм  көрәш юлы.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55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Беркем дә, бернәрсә дә онытылмый...”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Проект яклау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56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</w:rPr>
            </w:pPr>
            <w:r w:rsidRPr="00D64205">
              <w:rPr>
                <w:sz w:val="24"/>
                <w:szCs w:val="24"/>
                <w:lang w:val="tt-RU"/>
              </w:rPr>
              <w:t>Кон</w:t>
            </w:r>
            <w:proofErr w:type="spellStart"/>
            <w:r w:rsidRPr="00D64205">
              <w:rPr>
                <w:sz w:val="24"/>
                <w:szCs w:val="24"/>
              </w:rPr>
              <w:t>церт</w:t>
            </w:r>
            <w:proofErr w:type="spellEnd"/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</w:rPr>
            </w:pPr>
            <w:r w:rsidRPr="00D64205">
              <w:rPr>
                <w:sz w:val="24"/>
                <w:szCs w:val="24"/>
                <w:lang w:val="tt-RU"/>
              </w:rPr>
              <w:t>“Нәүрүз” бәйрәме.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Чыгышлар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57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Казан шәһәренең Бөек җиңүгә керткән өлеше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58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М.Җәлилнең “Моабит дәфтәрләре” циклы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Тест.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59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Виртуал</w:t>
            </w:r>
            <w:proofErr w:type="spellStart"/>
            <w:r w:rsidRPr="00D64205">
              <w:rPr>
                <w:sz w:val="24"/>
                <w:szCs w:val="24"/>
              </w:rPr>
              <w:t>ь</w:t>
            </w:r>
            <w:proofErr w:type="spellEnd"/>
            <w:r w:rsidRPr="00D64205">
              <w:rPr>
                <w:sz w:val="24"/>
                <w:szCs w:val="24"/>
              </w:rPr>
              <w:t xml:space="preserve"> экскурсия.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</w:rPr>
            </w:pPr>
            <w:r w:rsidRPr="00D64205">
              <w:rPr>
                <w:sz w:val="24"/>
                <w:szCs w:val="24"/>
                <w:lang w:val="tt-RU"/>
              </w:rPr>
              <w:t>М.Җәлил эзләре буйлап. Виртуал</w:t>
            </w:r>
            <w:proofErr w:type="spellStart"/>
            <w:r w:rsidRPr="00D64205">
              <w:rPr>
                <w:sz w:val="24"/>
                <w:szCs w:val="24"/>
              </w:rPr>
              <w:t>ь</w:t>
            </w:r>
            <w:proofErr w:type="spellEnd"/>
            <w:r w:rsidRPr="00D64205">
              <w:rPr>
                <w:sz w:val="24"/>
                <w:szCs w:val="24"/>
              </w:rPr>
              <w:t xml:space="preserve"> экскурсия.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60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 дәресләр.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Әңгәмә 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61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Экскурсоводлар белән индивидуаль эш.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62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tabs>
                <w:tab w:val="left" w:pos="505"/>
                <w:tab w:val="right" w:pos="3874"/>
              </w:tabs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Татар халкының бәйрәмнәре.   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Тест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63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Әдәби – </w:t>
            </w:r>
            <w:proofErr w:type="spellStart"/>
            <w:r w:rsidRPr="00D64205">
              <w:rPr>
                <w:sz w:val="24"/>
                <w:szCs w:val="24"/>
              </w:rPr>
              <w:t>музыкаль</w:t>
            </w:r>
            <w:proofErr w:type="spellEnd"/>
            <w:r w:rsidRPr="00D64205">
              <w:rPr>
                <w:sz w:val="24"/>
                <w:szCs w:val="24"/>
              </w:rPr>
              <w:t xml:space="preserve"> </w:t>
            </w:r>
            <w:r w:rsidRPr="00D64205">
              <w:rPr>
                <w:sz w:val="24"/>
                <w:szCs w:val="24"/>
                <w:lang w:val="tt-RU"/>
              </w:rPr>
              <w:t>кичә.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Сыйныфтан тыш чара  “Без –Тукай оныклары”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Чыгышлар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lastRenderedPageBreak/>
              <w:t>64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Әңгәмә 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</w:rPr>
            </w:pPr>
            <w:r w:rsidRPr="00D64205">
              <w:rPr>
                <w:sz w:val="24"/>
                <w:szCs w:val="24"/>
              </w:rPr>
              <w:t>201</w:t>
            </w:r>
            <w:r w:rsidRPr="00D64205">
              <w:rPr>
                <w:sz w:val="24"/>
                <w:szCs w:val="24"/>
                <w:lang w:val="tt-RU"/>
              </w:rPr>
              <w:t xml:space="preserve">9 нче </w:t>
            </w:r>
            <w:r w:rsidRPr="00D64205">
              <w:rPr>
                <w:sz w:val="24"/>
                <w:szCs w:val="24"/>
              </w:rPr>
              <w:t xml:space="preserve"> ел </w:t>
            </w:r>
            <w:proofErr w:type="gramStart"/>
            <w:r w:rsidRPr="00D64205">
              <w:rPr>
                <w:sz w:val="24"/>
                <w:szCs w:val="24"/>
                <w:lang w:val="tt-RU"/>
              </w:rPr>
              <w:t>-</w:t>
            </w:r>
            <w:r w:rsidRPr="00D64205">
              <w:rPr>
                <w:sz w:val="24"/>
                <w:szCs w:val="24"/>
              </w:rPr>
              <w:t>Т</w:t>
            </w:r>
            <w:proofErr w:type="gramEnd"/>
            <w:r w:rsidRPr="00D64205">
              <w:rPr>
                <w:sz w:val="24"/>
                <w:szCs w:val="24"/>
              </w:rPr>
              <w:t xml:space="preserve">укай </w:t>
            </w:r>
            <w:proofErr w:type="spellStart"/>
            <w:r w:rsidRPr="00D64205">
              <w:rPr>
                <w:sz w:val="24"/>
                <w:szCs w:val="24"/>
              </w:rPr>
              <w:t>премиясе</w:t>
            </w:r>
            <w:proofErr w:type="spellEnd"/>
            <w:r w:rsidRPr="00D64205">
              <w:rPr>
                <w:sz w:val="24"/>
                <w:szCs w:val="24"/>
              </w:rPr>
              <w:t xml:space="preserve"> </w:t>
            </w:r>
            <w:proofErr w:type="spellStart"/>
            <w:r w:rsidRPr="00D64205">
              <w:rPr>
                <w:sz w:val="24"/>
                <w:szCs w:val="24"/>
              </w:rPr>
              <w:t>Лауреатлары</w:t>
            </w:r>
            <w:proofErr w:type="spellEnd"/>
            <w:r w:rsidRPr="00D64205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65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Дини  бәйрәмнәр.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66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Сабантуй- хезмәт туе. 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67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Ел фасылларына бәйле милли бәйрәмнәр, йолалар, гореф-гадәтләр.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Проект яклау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 xml:space="preserve">Әңгәмә 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Хәзерге милли әдәбият тормышы.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69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Экскурсия.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Муса Җәлил квартира-музеена сәяхәт.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70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18 нче май- халыкара музейлар көне.</w:t>
            </w:r>
          </w:p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Чыгышлар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71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Экскурсия үткәрү практикасы.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  <w:tr w:rsidR="00AF6C38" w:rsidRPr="00D64205" w:rsidTr="00AF6C38">
        <w:tc>
          <w:tcPr>
            <w:tcW w:w="5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72</w:t>
            </w:r>
          </w:p>
        </w:tc>
        <w:tc>
          <w:tcPr>
            <w:tcW w:w="992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98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  <w:tc>
          <w:tcPr>
            <w:tcW w:w="756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742" w:type="dxa"/>
          </w:tcPr>
          <w:p w:rsidR="00AF6C38" w:rsidRPr="00D64205" w:rsidRDefault="00AF6C38" w:rsidP="00AF6C38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Йомгаклау.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МБОУ</w:t>
            </w:r>
          </w:p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“СОШ №49”</w:t>
            </w:r>
          </w:p>
        </w:tc>
        <w:tc>
          <w:tcPr>
            <w:tcW w:w="2268" w:type="dxa"/>
          </w:tcPr>
          <w:p w:rsidR="00AF6C38" w:rsidRPr="00D64205" w:rsidRDefault="00AF6C38" w:rsidP="00AF6C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64205">
              <w:rPr>
                <w:sz w:val="24"/>
                <w:szCs w:val="24"/>
                <w:lang w:val="tt-RU"/>
              </w:rPr>
              <w:t>Әңгәмә.</w:t>
            </w:r>
          </w:p>
        </w:tc>
      </w:tr>
    </w:tbl>
    <w:p w:rsidR="00AF6C38" w:rsidRPr="00D33EFC" w:rsidRDefault="00AF6C38" w:rsidP="00AF6C38">
      <w:pPr>
        <w:rPr>
          <w:sz w:val="20"/>
          <w:szCs w:val="20"/>
        </w:rPr>
      </w:pPr>
    </w:p>
    <w:p w:rsidR="00AF6C38" w:rsidRPr="009A16C9" w:rsidRDefault="00AF6C38" w:rsidP="00AF6C38">
      <w:pPr>
        <w:jc w:val="center"/>
      </w:pPr>
    </w:p>
    <w:p w:rsidR="00AF6C38" w:rsidRDefault="00AF6C38" w:rsidP="00AF6C38"/>
    <w:p w:rsidR="00AF6C38" w:rsidRDefault="00AF6C38" w:rsidP="00AF6C38"/>
    <w:p w:rsidR="00AF6C38" w:rsidRDefault="00AF6C38" w:rsidP="00AF6C38"/>
    <w:p w:rsidR="00AF6C38" w:rsidRDefault="00AF6C38" w:rsidP="00AF6C38"/>
    <w:p w:rsidR="00AF6C38" w:rsidRDefault="00AF6C38" w:rsidP="00AF6C38"/>
    <w:p w:rsidR="00AF6C38" w:rsidRDefault="00AF6C38" w:rsidP="00AF6C38"/>
    <w:p w:rsidR="00AF6C38" w:rsidRDefault="00AF6C38"/>
    <w:sectPr w:rsidR="00AF6C38" w:rsidSect="00AF6C3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CCA"/>
    <w:multiLevelType w:val="hybridMultilevel"/>
    <w:tmpl w:val="5B868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A7971"/>
    <w:multiLevelType w:val="hybridMultilevel"/>
    <w:tmpl w:val="074C6C3C"/>
    <w:lvl w:ilvl="0" w:tplc="FA563D24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11337D41"/>
    <w:multiLevelType w:val="hybridMultilevel"/>
    <w:tmpl w:val="FECEB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003464"/>
    <w:multiLevelType w:val="hybridMultilevel"/>
    <w:tmpl w:val="323CAD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D161C37"/>
    <w:multiLevelType w:val="multilevel"/>
    <w:tmpl w:val="64A0B5BE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3F6496"/>
    <w:multiLevelType w:val="multilevel"/>
    <w:tmpl w:val="12E062B0"/>
    <w:lvl w:ilvl="0">
      <w:start w:val="5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5F60B5"/>
    <w:multiLevelType w:val="hybridMultilevel"/>
    <w:tmpl w:val="6FA0C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8D4964"/>
    <w:multiLevelType w:val="hybridMultilevel"/>
    <w:tmpl w:val="1E54E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41DB4"/>
    <w:multiLevelType w:val="hybridMultilevel"/>
    <w:tmpl w:val="87FA2D16"/>
    <w:lvl w:ilvl="0" w:tplc="50925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2E66BB"/>
    <w:multiLevelType w:val="hybridMultilevel"/>
    <w:tmpl w:val="DCF89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F62044"/>
    <w:multiLevelType w:val="multilevel"/>
    <w:tmpl w:val="3572A82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305F37"/>
    <w:multiLevelType w:val="multilevel"/>
    <w:tmpl w:val="3254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696AD0"/>
    <w:multiLevelType w:val="multilevel"/>
    <w:tmpl w:val="12E062B0"/>
    <w:lvl w:ilvl="0">
      <w:start w:val="5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DAA291F"/>
    <w:multiLevelType w:val="hybridMultilevel"/>
    <w:tmpl w:val="0D9A370C"/>
    <w:lvl w:ilvl="0" w:tplc="5BDEAA7E">
      <w:start w:val="8"/>
      <w:numFmt w:val="bullet"/>
      <w:lvlText w:val="-"/>
      <w:lvlJc w:val="left"/>
      <w:pPr>
        <w:ind w:left="7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4E2B1EA5"/>
    <w:multiLevelType w:val="hybridMultilevel"/>
    <w:tmpl w:val="D4042372"/>
    <w:lvl w:ilvl="0" w:tplc="50925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A71519"/>
    <w:multiLevelType w:val="hybridMultilevel"/>
    <w:tmpl w:val="EBC0D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DF259C"/>
    <w:multiLevelType w:val="hybridMultilevel"/>
    <w:tmpl w:val="C75EEC46"/>
    <w:lvl w:ilvl="0" w:tplc="D78CCFC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12B6A4F"/>
    <w:multiLevelType w:val="multilevel"/>
    <w:tmpl w:val="12E062B0"/>
    <w:lvl w:ilvl="0">
      <w:start w:val="5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1D3452"/>
    <w:multiLevelType w:val="hybridMultilevel"/>
    <w:tmpl w:val="EBC0D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542AC"/>
    <w:multiLevelType w:val="multilevel"/>
    <w:tmpl w:val="12E062B0"/>
    <w:lvl w:ilvl="0">
      <w:start w:val="5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3DE7599"/>
    <w:multiLevelType w:val="hybridMultilevel"/>
    <w:tmpl w:val="F0603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2A6F57"/>
    <w:multiLevelType w:val="hybridMultilevel"/>
    <w:tmpl w:val="7422B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711AF2"/>
    <w:multiLevelType w:val="multilevel"/>
    <w:tmpl w:val="12E062B0"/>
    <w:lvl w:ilvl="0">
      <w:start w:val="5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D48204E"/>
    <w:multiLevelType w:val="multilevel"/>
    <w:tmpl w:val="12E062B0"/>
    <w:lvl w:ilvl="0">
      <w:start w:val="5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2C674B3"/>
    <w:multiLevelType w:val="hybridMultilevel"/>
    <w:tmpl w:val="3AEA9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BE5CEE"/>
    <w:multiLevelType w:val="multilevel"/>
    <w:tmpl w:val="B05C6786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D95158C"/>
    <w:multiLevelType w:val="hybridMultilevel"/>
    <w:tmpl w:val="C1F0B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886658"/>
    <w:multiLevelType w:val="multilevel"/>
    <w:tmpl w:val="101C7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9"/>
  </w:num>
  <w:num w:numId="5">
    <w:abstractNumId w:val="16"/>
  </w:num>
  <w:num w:numId="6">
    <w:abstractNumId w:val="19"/>
  </w:num>
  <w:num w:numId="7">
    <w:abstractNumId w:val="8"/>
  </w:num>
  <w:num w:numId="8">
    <w:abstractNumId w:val="17"/>
  </w:num>
  <w:num w:numId="9">
    <w:abstractNumId w:val="0"/>
  </w:num>
  <w:num w:numId="10">
    <w:abstractNumId w:val="14"/>
  </w:num>
  <w:num w:numId="11">
    <w:abstractNumId w:val="1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22"/>
  </w:num>
  <w:num w:numId="15">
    <w:abstractNumId w:val="28"/>
  </w:num>
  <w:num w:numId="16">
    <w:abstractNumId w:val="5"/>
  </w:num>
  <w:num w:numId="17">
    <w:abstractNumId w:val="26"/>
  </w:num>
  <w:num w:numId="18">
    <w:abstractNumId w:val="6"/>
  </w:num>
  <w:num w:numId="19">
    <w:abstractNumId w:val="11"/>
  </w:num>
  <w:num w:numId="20">
    <w:abstractNumId w:val="23"/>
  </w:num>
  <w:num w:numId="21">
    <w:abstractNumId w:val="13"/>
  </w:num>
  <w:num w:numId="22">
    <w:abstractNumId w:val="27"/>
  </w:num>
  <w:num w:numId="23">
    <w:abstractNumId w:val="2"/>
  </w:num>
  <w:num w:numId="24">
    <w:abstractNumId w:val="7"/>
  </w:num>
  <w:num w:numId="25">
    <w:abstractNumId w:val="10"/>
  </w:num>
  <w:num w:numId="26">
    <w:abstractNumId w:val="20"/>
  </w:num>
  <w:num w:numId="27">
    <w:abstractNumId w:val="18"/>
  </w:num>
  <w:num w:numId="28">
    <w:abstractNumId w:val="24"/>
  </w:num>
  <w:num w:numId="29">
    <w:abstractNumId w:val="21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F6C38"/>
    <w:rsid w:val="001022F1"/>
    <w:rsid w:val="003A7674"/>
    <w:rsid w:val="003B1E7D"/>
    <w:rsid w:val="00413446"/>
    <w:rsid w:val="00456620"/>
    <w:rsid w:val="004D181C"/>
    <w:rsid w:val="007839ED"/>
    <w:rsid w:val="0092233C"/>
    <w:rsid w:val="00AF5550"/>
    <w:rsid w:val="00AF6C38"/>
    <w:rsid w:val="00C03E2D"/>
    <w:rsid w:val="00D64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AF6C38"/>
    <w:pPr>
      <w:spacing w:before="100" w:beforeAutospacing="1" w:after="100" w:afterAutospacing="1"/>
    </w:pPr>
  </w:style>
  <w:style w:type="paragraph" w:customStyle="1" w:styleId="31">
    <w:name w:val="Абзац списка3"/>
    <w:basedOn w:val="a"/>
    <w:rsid w:val="00AF6C3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AF6C3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21">
    <w:name w:val="Абзац списка2"/>
    <w:basedOn w:val="a"/>
    <w:rsid w:val="00AF6C3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22">
    <w:name w:val="Основной текст (2)_"/>
    <w:link w:val="23"/>
    <w:rsid w:val="00AF6C38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AF6C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AF6C38"/>
    <w:pPr>
      <w:widowControl w:val="0"/>
      <w:shd w:val="clear" w:color="auto" w:fill="FFFFFF"/>
      <w:spacing w:line="322" w:lineRule="exact"/>
    </w:pPr>
    <w:rPr>
      <w:rFonts w:cstheme="minorBidi"/>
      <w:sz w:val="28"/>
      <w:szCs w:val="28"/>
      <w:lang w:eastAsia="en-US"/>
    </w:rPr>
  </w:style>
  <w:style w:type="paragraph" w:styleId="a5">
    <w:name w:val="No Spacing"/>
    <w:link w:val="a6"/>
    <w:uiPriority w:val="1"/>
    <w:qFormat/>
    <w:rsid w:val="00AF6C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AF6C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F6C38"/>
    <w:rPr>
      <w:rFonts w:ascii="Tahoma" w:eastAsiaTheme="minorEastAsi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C3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a">
    <w:name w:val="таб_урок"/>
    <w:basedOn w:val="a"/>
    <w:uiPriority w:val="99"/>
    <w:rsid w:val="00AF6C38"/>
    <w:pPr>
      <w:autoSpaceDE w:val="0"/>
      <w:autoSpaceDN w:val="0"/>
      <w:adjustRightInd w:val="0"/>
      <w:spacing w:line="200" w:lineRule="atLeast"/>
      <w:textAlignment w:val="center"/>
    </w:pPr>
    <w:rPr>
      <w:rFonts w:ascii="SchoolBook Tat M F OTF" w:hAnsi="SchoolBook Tat M F OTF" w:cs="SchoolBook Tat M F OTF"/>
      <w:color w:val="000000"/>
      <w:sz w:val="19"/>
      <w:szCs w:val="19"/>
    </w:rPr>
  </w:style>
  <w:style w:type="character" w:customStyle="1" w:styleId="a6">
    <w:name w:val="Без интервала Знак"/>
    <w:link w:val="a5"/>
    <w:uiPriority w:val="1"/>
    <w:locked/>
    <w:rsid w:val="00AF6C38"/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AF6C38"/>
    <w:rPr>
      <w:b/>
      <w:bCs/>
    </w:rPr>
  </w:style>
  <w:style w:type="paragraph" w:styleId="ac">
    <w:name w:val="header"/>
    <w:basedOn w:val="a"/>
    <w:link w:val="ad"/>
    <w:uiPriority w:val="99"/>
    <w:unhideWhenUsed/>
    <w:rsid w:val="00AF6C3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AF6C38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AF6C3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AF6C3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5</cp:revision>
  <dcterms:created xsi:type="dcterms:W3CDTF">2021-07-28T12:37:00Z</dcterms:created>
  <dcterms:modified xsi:type="dcterms:W3CDTF">2021-07-30T06:15:00Z</dcterms:modified>
</cp:coreProperties>
</file>